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0D" w:rsidRPr="00D17FFB" w:rsidRDefault="0068720D" w:rsidP="00ED397C">
      <w:pPr>
        <w:rPr>
          <w:rFonts w:ascii="Calibri" w:hAnsi="Calibri"/>
          <w:b/>
          <w:lang w:val="en-GB"/>
        </w:rPr>
      </w:pPr>
      <w:r w:rsidRPr="00D17FFB">
        <w:rPr>
          <w:rFonts w:ascii="Calibri" w:hAnsi="Calibri"/>
          <w:b/>
          <w:lang w:val="en-GB"/>
        </w:rPr>
        <w:t xml:space="preserve">Field measurements </w:t>
      </w:r>
      <w:proofErr w:type="spellStart"/>
      <w:r w:rsidRPr="00D17FFB">
        <w:rPr>
          <w:rFonts w:ascii="Calibri" w:hAnsi="Calibri"/>
          <w:b/>
          <w:lang w:val="en-GB"/>
        </w:rPr>
        <w:t>Oesterdam</w:t>
      </w:r>
      <w:proofErr w:type="spellEnd"/>
      <w:r w:rsidRPr="00D17FFB">
        <w:rPr>
          <w:rFonts w:ascii="Calibri" w:hAnsi="Calibri"/>
          <w:b/>
          <w:lang w:val="en-GB"/>
        </w:rPr>
        <w:t xml:space="preserve"> 19-12-2013</w:t>
      </w:r>
    </w:p>
    <w:p w:rsidR="0068720D" w:rsidRPr="00D17FFB" w:rsidRDefault="0068720D" w:rsidP="00ED397C">
      <w:pPr>
        <w:rPr>
          <w:rFonts w:ascii="Calibri" w:hAnsi="Calibri"/>
          <w:b/>
          <w:lang w:val="en-GB"/>
        </w:rPr>
      </w:pPr>
    </w:p>
    <w:p w:rsidR="00ED397C" w:rsidRPr="00D17FFB" w:rsidRDefault="0025329F" w:rsidP="00ED397C">
      <w:pPr>
        <w:rPr>
          <w:rFonts w:ascii="Calibri" w:hAnsi="Calibri"/>
          <w:b/>
          <w:lang w:val="en-GB"/>
        </w:rPr>
      </w:pPr>
      <w:r w:rsidRPr="00D17FFB">
        <w:rPr>
          <w:rFonts w:ascii="Calibri" w:hAnsi="Calibri"/>
          <w:b/>
          <w:lang w:val="en-GB"/>
        </w:rPr>
        <w:t xml:space="preserve">6 </w:t>
      </w:r>
      <w:r w:rsidR="00ED397C" w:rsidRPr="00D17FFB">
        <w:rPr>
          <w:rFonts w:ascii="Calibri" w:hAnsi="Calibri"/>
          <w:b/>
          <w:lang w:val="en-GB"/>
        </w:rPr>
        <w:t>Benthos group</w:t>
      </w:r>
      <w:r w:rsidR="006F2B1C" w:rsidRPr="00D17FFB">
        <w:rPr>
          <w:rFonts w:ascii="Calibri" w:hAnsi="Calibri"/>
          <w:b/>
          <w:lang w:val="en-GB"/>
        </w:rPr>
        <w:t>s  of 6 students</w:t>
      </w:r>
      <w:r w:rsidR="00ED397C" w:rsidRPr="00D17FFB">
        <w:rPr>
          <w:rFonts w:ascii="Calibri" w:hAnsi="Calibri"/>
          <w:b/>
          <w:lang w:val="en-GB"/>
        </w:rPr>
        <w:t>:</w:t>
      </w:r>
    </w:p>
    <w:p w:rsidR="00ED397C" w:rsidRPr="00D17FFB" w:rsidRDefault="00ED397C" w:rsidP="00ED397C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 w:rsidRPr="00D17FFB">
        <w:rPr>
          <w:u w:val="single"/>
          <w:lang w:val="en-GB"/>
        </w:rPr>
        <w:t>Lug worms count (10 quadrants)</w:t>
      </w:r>
    </w:p>
    <w:p w:rsidR="00ED397C" w:rsidRPr="00D17FFB" w:rsidRDefault="00ED397C" w:rsidP="00ED397C">
      <w:pPr>
        <w:pStyle w:val="ListParagraph"/>
        <w:rPr>
          <w:u w:val="single"/>
          <w:lang w:val="en-GB"/>
        </w:rPr>
      </w:pPr>
      <w:r w:rsidRPr="00D17FFB">
        <w:rPr>
          <w:lang w:val="en-GB"/>
        </w:rPr>
        <w:t xml:space="preserve">Are Lug worms present? Yes/No. Throw the quadrant  (50*50 cm) </w:t>
      </w:r>
      <w:r w:rsidRPr="00D17FFB">
        <w:rPr>
          <w:u w:val="single"/>
          <w:lang w:val="en-GB"/>
        </w:rPr>
        <w:t>ten</w:t>
      </w:r>
      <w:r w:rsidRPr="00D17FFB">
        <w:rPr>
          <w:lang w:val="en-GB"/>
        </w:rPr>
        <w:t xml:space="preserve"> times at a random place. At each place you count the number of lugworm heaps in the quadrant and note the number down on the Sample card. </w:t>
      </w:r>
    </w:p>
    <w:p w:rsidR="00ED397C" w:rsidRPr="00D17FFB" w:rsidRDefault="00ED397C" w:rsidP="00ED397C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 w:rsidRPr="00D17FFB">
        <w:rPr>
          <w:u w:val="single"/>
          <w:lang w:val="en-GB"/>
        </w:rPr>
        <w:t>Environmental picture:</w:t>
      </w:r>
    </w:p>
    <w:p w:rsidR="00ED397C" w:rsidRPr="00D17FFB" w:rsidRDefault="00ED397C" w:rsidP="00ED397C">
      <w:pPr>
        <w:pStyle w:val="ListParagraph"/>
        <w:rPr>
          <w:lang w:val="en-GB"/>
        </w:rPr>
      </w:pPr>
      <w:r w:rsidRPr="00D17FFB">
        <w:rPr>
          <w:lang w:val="en-GB"/>
        </w:rPr>
        <w:t>First, take 1 picture of the sample card of the sample point. This way we know where the pictures are taken.  Then take 4 environmental pictures in different wind directions. At last take 1 picture from a height of 1 m of undisturbed soil within a representative quadrant (50*50 cm). That is 6 pictures at each site.</w:t>
      </w:r>
    </w:p>
    <w:p w:rsidR="00ED397C" w:rsidRPr="00D17FFB" w:rsidRDefault="00ED397C" w:rsidP="00ED397C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 w:rsidRPr="00D17FFB">
        <w:rPr>
          <w:u w:val="single"/>
          <w:lang w:val="en-GB"/>
        </w:rPr>
        <w:t>Benthos</w:t>
      </w:r>
    </w:p>
    <w:p w:rsidR="00ED397C" w:rsidRPr="00D17FFB" w:rsidRDefault="00ED397C" w:rsidP="00DC2362">
      <w:pPr>
        <w:pStyle w:val="ListParagraph"/>
        <w:rPr>
          <w:lang w:val="en-GB"/>
        </w:rPr>
      </w:pPr>
      <w:r w:rsidRPr="00D17FFB">
        <w:rPr>
          <w:lang w:val="en-GB"/>
        </w:rPr>
        <w:t xml:space="preserve">Take 3 cores till the mark and sieve the sand in water. Collect the </w:t>
      </w:r>
      <w:r w:rsidR="00D17FFB" w:rsidRPr="00D17FFB">
        <w:rPr>
          <w:lang w:val="en-GB"/>
        </w:rPr>
        <w:t>residue</w:t>
      </w:r>
      <w:r w:rsidRPr="00D17FFB">
        <w:rPr>
          <w:lang w:val="en-GB"/>
        </w:rPr>
        <w:t xml:space="preserve"> (the benthic  organisms and shells in the sieve) from the sieve. Put the </w:t>
      </w:r>
      <w:r w:rsidR="00D17FFB" w:rsidRPr="00D17FFB">
        <w:rPr>
          <w:lang w:val="en-GB"/>
        </w:rPr>
        <w:t>residue</w:t>
      </w:r>
      <w:r w:rsidRPr="00D17FFB">
        <w:rPr>
          <w:lang w:val="en-GB"/>
        </w:rPr>
        <w:t xml:space="preserve"> in the jar </w:t>
      </w:r>
      <w:r w:rsidR="00D17FFB" w:rsidRPr="00D17FFB">
        <w:rPr>
          <w:lang w:val="en-GB"/>
        </w:rPr>
        <w:t>labelled</w:t>
      </w:r>
      <w:r w:rsidRPr="00D17FFB">
        <w:rPr>
          <w:lang w:val="en-GB"/>
        </w:rPr>
        <w:t xml:space="preserve"> </w:t>
      </w:r>
      <w:r w:rsidR="00DC2362" w:rsidRPr="00D17FFB">
        <w:rPr>
          <w:lang w:val="en-GB"/>
        </w:rPr>
        <w:t xml:space="preserve">“Benthos </w:t>
      </w:r>
      <w:proofErr w:type="spellStart"/>
      <w:r w:rsidR="00DC2362" w:rsidRPr="00D17FFB">
        <w:rPr>
          <w:lang w:val="en-GB"/>
        </w:rPr>
        <w:t>Oesterdam</w:t>
      </w:r>
      <w:proofErr w:type="spellEnd"/>
      <w:r w:rsidR="001E13E3">
        <w:rPr>
          <w:lang w:val="en-GB"/>
        </w:rPr>
        <w:t xml:space="preserve"> NIOZ</w:t>
      </w:r>
      <w:r w:rsidR="00DC2362" w:rsidRPr="00D17FFB">
        <w:rPr>
          <w:lang w:val="en-GB"/>
        </w:rPr>
        <w:t xml:space="preserve">” </w:t>
      </w:r>
      <w:r w:rsidRPr="00D17FFB">
        <w:rPr>
          <w:lang w:val="en-GB"/>
        </w:rPr>
        <w:t>for the sample point where you are</w:t>
      </w:r>
      <w:r w:rsidR="00DC2362" w:rsidRPr="00D17FFB">
        <w:rPr>
          <w:lang w:val="en-GB"/>
        </w:rPr>
        <w:t xml:space="preserve">. IF YOU ARE AT A MEASURING POINT WITH A GREEN CIRCLE, </w:t>
      </w:r>
      <w:r w:rsidR="006C04A4" w:rsidRPr="00D17FFB">
        <w:rPr>
          <w:lang w:val="en-GB"/>
        </w:rPr>
        <w:t>REPEAT THIS SAMPLING</w:t>
      </w:r>
      <w:r w:rsidR="00DC2362" w:rsidRPr="00D17FFB">
        <w:rPr>
          <w:lang w:val="en-GB"/>
        </w:rPr>
        <w:t>. Put the second sample</w:t>
      </w:r>
      <w:r w:rsidR="006C04A4" w:rsidRPr="00D17FFB">
        <w:rPr>
          <w:lang w:val="en-GB"/>
        </w:rPr>
        <w:t xml:space="preserve"> residue</w:t>
      </w:r>
      <w:r w:rsidR="00DC2362" w:rsidRPr="00D17FFB">
        <w:rPr>
          <w:lang w:val="en-GB"/>
        </w:rPr>
        <w:t xml:space="preserve"> in the jar </w:t>
      </w:r>
      <w:r w:rsidR="00D17FFB" w:rsidRPr="00D17FFB">
        <w:rPr>
          <w:lang w:val="en-GB"/>
        </w:rPr>
        <w:t>labelled</w:t>
      </w:r>
      <w:r w:rsidR="00DC2362" w:rsidRPr="00D17FFB">
        <w:rPr>
          <w:lang w:val="en-GB"/>
        </w:rPr>
        <w:t xml:space="preserve"> “Benthos </w:t>
      </w:r>
      <w:proofErr w:type="spellStart"/>
      <w:r w:rsidR="00DC2362" w:rsidRPr="00D17FFB">
        <w:rPr>
          <w:lang w:val="en-GB"/>
        </w:rPr>
        <w:t>Oesterdam</w:t>
      </w:r>
      <w:proofErr w:type="spellEnd"/>
      <w:r w:rsidR="00DC2362" w:rsidRPr="00D17FFB">
        <w:rPr>
          <w:lang w:val="en-GB"/>
        </w:rPr>
        <w:t xml:space="preserve"> HZ”</w:t>
      </w:r>
    </w:p>
    <w:p w:rsidR="00ED397C" w:rsidRPr="00D17FFB" w:rsidRDefault="00ED397C" w:rsidP="00ED397C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 w:rsidRPr="00D17FFB">
        <w:rPr>
          <w:u w:val="single"/>
          <w:lang w:val="en-GB"/>
        </w:rPr>
        <w:t>Crabs, shrimps and cockles</w:t>
      </w:r>
    </w:p>
    <w:p w:rsidR="00ED397C" w:rsidRPr="00D17FFB" w:rsidRDefault="00ED397C" w:rsidP="00ED397C">
      <w:pPr>
        <w:pStyle w:val="ListParagraph"/>
        <w:rPr>
          <w:lang w:val="en-GB"/>
        </w:rPr>
      </w:pPr>
      <w:r w:rsidRPr="00D17FFB">
        <w:rPr>
          <w:lang w:val="en-GB"/>
        </w:rPr>
        <w:t>Throw the quadrant  (50*50 cm) at a random place at the sampling site. Put the top 5 cm of the sediment within the quadrant in the net. Sieve it in the water and put the residue in the provided jar (</w:t>
      </w:r>
      <w:r w:rsidR="00D17FFB" w:rsidRPr="00D17FFB">
        <w:rPr>
          <w:lang w:val="en-GB"/>
        </w:rPr>
        <w:t>labelled</w:t>
      </w:r>
      <w:r w:rsidRPr="00D17FFB">
        <w:rPr>
          <w:lang w:val="en-GB"/>
        </w:rPr>
        <w:t xml:space="preserve"> C</w:t>
      </w:r>
      <w:r w:rsidR="00DB0FFA" w:rsidRPr="00D17FFB">
        <w:rPr>
          <w:lang w:val="en-GB"/>
        </w:rPr>
        <w:t>rabs</w:t>
      </w:r>
      <w:r w:rsidRPr="00D17FFB">
        <w:rPr>
          <w:lang w:val="en-GB"/>
        </w:rPr>
        <w:t xml:space="preserve"> e.g.). Repeat this at </w:t>
      </w:r>
      <w:r w:rsidR="00DB0FFA" w:rsidRPr="00D17FFB">
        <w:rPr>
          <w:lang w:val="en-GB"/>
        </w:rPr>
        <w:t xml:space="preserve">one other location at the same sampling site and put the </w:t>
      </w:r>
      <w:r w:rsidR="00D17FFB" w:rsidRPr="00D17FFB">
        <w:rPr>
          <w:lang w:val="en-GB"/>
        </w:rPr>
        <w:t>residue</w:t>
      </w:r>
      <w:r w:rsidR="00DB0FFA" w:rsidRPr="00D17FFB">
        <w:rPr>
          <w:lang w:val="en-GB"/>
        </w:rPr>
        <w:t xml:space="preserve"> in the </w:t>
      </w:r>
      <w:r w:rsidR="00DB0FFA" w:rsidRPr="00D17FFB">
        <w:rPr>
          <w:b/>
          <w:lang w:val="en-GB"/>
        </w:rPr>
        <w:t>same jar</w:t>
      </w:r>
      <w:r w:rsidRPr="00D17FFB">
        <w:rPr>
          <w:lang w:val="en-GB"/>
        </w:rPr>
        <w:t>.</w:t>
      </w:r>
    </w:p>
    <w:p w:rsidR="006C04A4" w:rsidRPr="00D17FFB" w:rsidRDefault="006C04A4" w:rsidP="00ED397C">
      <w:pPr>
        <w:rPr>
          <w:lang w:val="en-GB"/>
        </w:rPr>
      </w:pPr>
    </w:p>
    <w:p w:rsidR="006F2B1C" w:rsidRPr="00D17FFB" w:rsidRDefault="0025329F" w:rsidP="006F2B1C">
      <w:pPr>
        <w:spacing w:after="200" w:line="276" w:lineRule="auto"/>
        <w:contextualSpacing/>
        <w:rPr>
          <w:b/>
          <w:lang w:val="en-GB"/>
        </w:rPr>
      </w:pPr>
      <w:r w:rsidRPr="00D17FFB">
        <w:rPr>
          <w:b/>
          <w:lang w:val="en-GB"/>
        </w:rPr>
        <w:t xml:space="preserve">3 </w:t>
      </w:r>
      <w:r w:rsidR="006C04A4" w:rsidRPr="00D17FFB">
        <w:rPr>
          <w:b/>
          <w:lang w:val="en-GB"/>
        </w:rPr>
        <w:t>‘sediment’ groups of 2 student</w:t>
      </w:r>
      <w:r w:rsidR="006F2B1C" w:rsidRPr="00D17FFB">
        <w:rPr>
          <w:b/>
          <w:lang w:val="en-GB"/>
        </w:rPr>
        <w:t>:</w:t>
      </w:r>
    </w:p>
    <w:p w:rsidR="006C04A4" w:rsidRPr="00D17FFB" w:rsidRDefault="006C04A4" w:rsidP="006F2B1C">
      <w:pPr>
        <w:spacing w:after="200" w:line="276" w:lineRule="auto"/>
        <w:contextualSpacing/>
        <w:rPr>
          <w:b/>
          <w:lang w:val="en-GB"/>
        </w:rPr>
      </w:pPr>
      <w:r w:rsidRPr="00D17FFB">
        <w:rPr>
          <w:lang w:val="en-GB"/>
        </w:rPr>
        <w:t>Each group measures 16 sampling points</w:t>
      </w:r>
    </w:p>
    <w:p w:rsidR="006C04A4" w:rsidRPr="00D17FFB" w:rsidRDefault="006C04A4" w:rsidP="006C04A4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 w:rsidRPr="00D17FFB">
        <w:rPr>
          <w:u w:val="single"/>
          <w:lang w:val="en-GB"/>
        </w:rPr>
        <w:t>Grain size and organic content</w:t>
      </w:r>
    </w:p>
    <w:p w:rsidR="00A95785" w:rsidRPr="00D17FFB" w:rsidRDefault="00A95785" w:rsidP="00F03A65">
      <w:pPr>
        <w:pStyle w:val="ListParagraph"/>
        <w:rPr>
          <w:lang w:val="en-GB"/>
        </w:rPr>
      </w:pPr>
      <w:r w:rsidRPr="00D17FFB">
        <w:rPr>
          <w:lang w:val="en-GB"/>
        </w:rPr>
        <w:t xml:space="preserve">First take 1 sediment sample of the top 3 cm with the bigger </w:t>
      </w:r>
      <w:r w:rsidR="00D17FFB" w:rsidRPr="00D17FFB">
        <w:rPr>
          <w:lang w:val="en-GB"/>
        </w:rPr>
        <w:t>syringe</w:t>
      </w:r>
      <w:r w:rsidRPr="00D17FFB">
        <w:rPr>
          <w:lang w:val="en-GB"/>
        </w:rPr>
        <w:t xml:space="preserve"> (</w:t>
      </w:r>
      <w:proofErr w:type="spellStart"/>
      <w:r w:rsidRPr="00D17FFB">
        <w:rPr>
          <w:lang w:val="en-GB"/>
        </w:rPr>
        <w:t>spuitje</w:t>
      </w:r>
      <w:proofErr w:type="spellEnd"/>
      <w:r w:rsidRPr="00D17FFB">
        <w:rPr>
          <w:lang w:val="en-GB"/>
        </w:rPr>
        <w:t>). Put this sample in</w:t>
      </w:r>
      <w:r w:rsidR="00F03A65" w:rsidRPr="00D17FFB">
        <w:rPr>
          <w:lang w:val="en-GB"/>
        </w:rPr>
        <w:t xml:space="preserve"> the small jar. </w:t>
      </w:r>
    </w:p>
    <w:p w:rsidR="006C04A4" w:rsidRPr="00D17FFB" w:rsidRDefault="00F03A65" w:rsidP="00F03A65">
      <w:pPr>
        <w:pStyle w:val="ListParagraph"/>
        <w:rPr>
          <w:lang w:val="en-GB"/>
        </w:rPr>
      </w:pPr>
      <w:r w:rsidRPr="00D17FFB">
        <w:rPr>
          <w:lang w:val="en-GB"/>
        </w:rPr>
        <w:t xml:space="preserve">Then take </w:t>
      </w:r>
      <w:r w:rsidR="006C04A4" w:rsidRPr="00D17FFB">
        <w:rPr>
          <w:lang w:val="en-GB"/>
        </w:rPr>
        <w:t xml:space="preserve">5 sediment cores using the </w:t>
      </w:r>
      <w:r w:rsidRPr="00AB15AB">
        <w:rPr>
          <w:u w:val="single"/>
          <w:lang w:val="en-GB"/>
        </w:rPr>
        <w:t>whole</w:t>
      </w:r>
      <w:r w:rsidRPr="00D17FFB">
        <w:rPr>
          <w:lang w:val="en-GB"/>
        </w:rPr>
        <w:t xml:space="preserve"> </w:t>
      </w:r>
      <w:r w:rsidR="006C04A4" w:rsidRPr="00D17FFB">
        <w:rPr>
          <w:lang w:val="en-GB"/>
        </w:rPr>
        <w:t xml:space="preserve">bigger syringe. Place them in the </w:t>
      </w:r>
      <w:r w:rsidR="00AB15AB">
        <w:rPr>
          <w:lang w:val="en-GB"/>
        </w:rPr>
        <w:t xml:space="preserve">bigger </w:t>
      </w:r>
      <w:r w:rsidR="006C04A4" w:rsidRPr="00D17FFB">
        <w:rPr>
          <w:lang w:val="en-GB"/>
        </w:rPr>
        <w:t>jar</w:t>
      </w:r>
      <w:bookmarkStart w:id="0" w:name="_GoBack"/>
      <w:bookmarkEnd w:id="0"/>
      <w:r w:rsidR="006C04A4" w:rsidRPr="00D17FFB">
        <w:rPr>
          <w:lang w:val="en-GB"/>
        </w:rPr>
        <w:t>.</w:t>
      </w:r>
    </w:p>
    <w:p w:rsidR="006C04A4" w:rsidRPr="00D17FFB" w:rsidRDefault="006C04A4" w:rsidP="006C04A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lang w:val="en-GB"/>
        </w:rPr>
      </w:pPr>
      <w:r w:rsidRPr="00D17FFB">
        <w:rPr>
          <w:u w:val="single"/>
          <w:lang w:val="en-GB"/>
        </w:rPr>
        <w:t>Chlorophyll</w:t>
      </w:r>
      <w:r w:rsidRPr="00D17FFB">
        <w:rPr>
          <w:lang w:val="en-GB"/>
        </w:rPr>
        <w:t xml:space="preserve"> </w:t>
      </w:r>
    </w:p>
    <w:p w:rsidR="006C04A4" w:rsidRPr="00D17FFB" w:rsidRDefault="00A95785" w:rsidP="00A95785">
      <w:pPr>
        <w:pStyle w:val="ListParagraph"/>
        <w:spacing w:after="200" w:line="276" w:lineRule="auto"/>
        <w:contextualSpacing/>
        <w:rPr>
          <w:lang w:val="en-GB"/>
        </w:rPr>
      </w:pPr>
      <w:r w:rsidRPr="00D17FFB">
        <w:rPr>
          <w:lang w:val="en-GB"/>
        </w:rPr>
        <w:t xml:space="preserve">Take </w:t>
      </w:r>
      <w:r w:rsidR="006C04A4" w:rsidRPr="00D17FFB">
        <w:rPr>
          <w:lang w:val="en-GB"/>
        </w:rPr>
        <w:t xml:space="preserve">3 times </w:t>
      </w:r>
      <w:r w:rsidRPr="00D17FFB">
        <w:rPr>
          <w:lang w:val="en-GB"/>
        </w:rPr>
        <w:t xml:space="preserve">the top 1 cm of sediment with the </w:t>
      </w:r>
      <w:r w:rsidR="006C04A4" w:rsidRPr="00D17FFB">
        <w:rPr>
          <w:lang w:val="en-GB"/>
        </w:rPr>
        <w:t>small syringe</w:t>
      </w:r>
      <w:r w:rsidR="00F03A65" w:rsidRPr="00D17FFB">
        <w:rPr>
          <w:lang w:val="en-GB"/>
        </w:rPr>
        <w:t xml:space="preserve"> (</w:t>
      </w:r>
      <w:proofErr w:type="spellStart"/>
      <w:r w:rsidR="00F03A65" w:rsidRPr="00D17FFB">
        <w:rPr>
          <w:lang w:val="en-GB"/>
        </w:rPr>
        <w:t>spuitje</w:t>
      </w:r>
      <w:proofErr w:type="spellEnd"/>
      <w:r w:rsidR="00F03A65" w:rsidRPr="00D17FFB">
        <w:rPr>
          <w:lang w:val="en-GB"/>
        </w:rPr>
        <w:t>)</w:t>
      </w:r>
      <w:r w:rsidRPr="00D17FFB">
        <w:rPr>
          <w:lang w:val="en-GB"/>
        </w:rPr>
        <w:t xml:space="preserve">. Put all three samples in the small bag, labelled for the sample point and store the bag in the larger freezing bag with the freezer pack. </w:t>
      </w:r>
    </w:p>
    <w:p w:rsidR="00ED397C" w:rsidRPr="00D17FFB" w:rsidRDefault="0025329F" w:rsidP="00ED397C">
      <w:pPr>
        <w:rPr>
          <w:b/>
          <w:lang w:val="en-GB"/>
        </w:rPr>
      </w:pPr>
      <w:r w:rsidRPr="00D17FFB">
        <w:rPr>
          <w:b/>
          <w:lang w:val="en-GB"/>
        </w:rPr>
        <w:t xml:space="preserve">1 </w:t>
      </w:r>
      <w:r w:rsidR="00F03A65" w:rsidRPr="00D17FFB">
        <w:rPr>
          <w:b/>
          <w:lang w:val="en-GB"/>
        </w:rPr>
        <w:t xml:space="preserve">Group </w:t>
      </w:r>
      <w:proofErr w:type="spellStart"/>
      <w:r w:rsidR="00F03A65" w:rsidRPr="00D17FFB">
        <w:rPr>
          <w:b/>
          <w:lang w:val="en-GB"/>
        </w:rPr>
        <w:t>d</w:t>
      </w:r>
      <w:r w:rsidR="00ED397C" w:rsidRPr="00D17FFB">
        <w:rPr>
          <w:b/>
          <w:lang w:val="en-GB"/>
        </w:rPr>
        <w:t>GPS</w:t>
      </w:r>
      <w:proofErr w:type="spellEnd"/>
      <w:r w:rsidR="00ED397C" w:rsidRPr="00D17FFB">
        <w:rPr>
          <w:b/>
          <w:lang w:val="en-GB"/>
        </w:rPr>
        <w:t xml:space="preserve"> + sediment compactness</w:t>
      </w:r>
      <w:r w:rsidRPr="00D17FFB">
        <w:rPr>
          <w:b/>
          <w:lang w:val="en-GB"/>
        </w:rPr>
        <w:t xml:space="preserve"> 2 students</w:t>
      </w:r>
      <w:r w:rsidR="00ED397C" w:rsidRPr="00D17FFB">
        <w:rPr>
          <w:b/>
          <w:lang w:val="en-GB"/>
        </w:rPr>
        <w:t>:</w:t>
      </w:r>
    </w:p>
    <w:p w:rsidR="00F03A65" w:rsidRPr="00D17FFB" w:rsidRDefault="00F03A65" w:rsidP="00ED397C">
      <w:pPr>
        <w:rPr>
          <w:lang w:val="en-GB"/>
        </w:rPr>
      </w:pPr>
      <w:r w:rsidRPr="00D17FFB">
        <w:rPr>
          <w:lang w:val="en-GB"/>
        </w:rPr>
        <w:t>This group measures all sampling points</w:t>
      </w:r>
    </w:p>
    <w:p w:rsidR="00F03A65" w:rsidRPr="00D17FFB" w:rsidRDefault="00F03A65" w:rsidP="00F03A6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lang w:val="en-GB"/>
        </w:rPr>
      </w:pPr>
      <w:r w:rsidRPr="00D17FFB">
        <w:rPr>
          <w:lang w:val="en-GB"/>
        </w:rPr>
        <w:t xml:space="preserve">Measuring sediment height with the </w:t>
      </w:r>
      <w:proofErr w:type="spellStart"/>
      <w:r w:rsidR="00ED397C" w:rsidRPr="00D17FFB">
        <w:rPr>
          <w:lang w:val="en-GB"/>
        </w:rPr>
        <w:t>dGPS</w:t>
      </w:r>
      <w:proofErr w:type="spellEnd"/>
    </w:p>
    <w:p w:rsidR="00F03A65" w:rsidRPr="00D17FFB" w:rsidRDefault="00F03A65" w:rsidP="00F03A6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lang w:val="en-GB"/>
        </w:rPr>
      </w:pPr>
      <w:r w:rsidRPr="00D17FFB">
        <w:rPr>
          <w:lang w:val="en-GB"/>
        </w:rPr>
        <w:t>Explained by supervisor in the filed</w:t>
      </w:r>
    </w:p>
    <w:p w:rsidR="00ED397C" w:rsidRPr="00D17FFB" w:rsidRDefault="00F03A65" w:rsidP="00F03A6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lang w:val="en-GB"/>
        </w:rPr>
      </w:pPr>
      <w:r w:rsidRPr="00D17FFB">
        <w:rPr>
          <w:lang w:val="en-GB"/>
        </w:rPr>
        <w:t xml:space="preserve">Measuring sediment compactness with a </w:t>
      </w:r>
      <w:proofErr w:type="spellStart"/>
      <w:r w:rsidRPr="00D17FFB">
        <w:rPr>
          <w:lang w:val="en-GB"/>
        </w:rPr>
        <w:t>P</w:t>
      </w:r>
      <w:r w:rsidR="00ED397C" w:rsidRPr="00D17FFB">
        <w:rPr>
          <w:lang w:val="en-GB"/>
        </w:rPr>
        <w:t>enetrologger</w:t>
      </w:r>
      <w:proofErr w:type="spellEnd"/>
      <w:r w:rsidR="00ED397C" w:rsidRPr="00D17FFB">
        <w:rPr>
          <w:lang w:val="en-GB"/>
        </w:rPr>
        <w:tab/>
      </w:r>
      <w:r w:rsidRPr="00D17FFB">
        <w:rPr>
          <w:lang w:val="en-GB"/>
        </w:rPr>
        <w:t xml:space="preserve">. 3 measurements at each sample site. Measuring technique will be explained in the field. </w:t>
      </w:r>
    </w:p>
    <w:p w:rsidR="00ED397C" w:rsidRPr="00D17FFB" w:rsidRDefault="00ED397C" w:rsidP="00ED397C">
      <w:pPr>
        <w:pStyle w:val="ListParagraph"/>
        <w:ind w:left="1440"/>
        <w:rPr>
          <w:lang w:val="en-GB"/>
        </w:rPr>
      </w:pPr>
    </w:p>
    <w:p w:rsidR="0025329F" w:rsidRPr="00D17FFB" w:rsidRDefault="0025329F" w:rsidP="00F03A65">
      <w:pPr>
        <w:spacing w:after="200" w:line="276" w:lineRule="auto"/>
        <w:contextualSpacing/>
        <w:rPr>
          <w:b/>
          <w:lang w:val="en-GB"/>
        </w:rPr>
      </w:pPr>
      <w:r w:rsidRPr="00D17FFB">
        <w:rPr>
          <w:b/>
          <w:lang w:val="en-GB"/>
        </w:rPr>
        <w:t>1 Group for installing reflectors on poles 2 students</w:t>
      </w:r>
    </w:p>
    <w:p w:rsidR="00ED397C" w:rsidRPr="00D17FFB" w:rsidRDefault="0025329F" w:rsidP="00AC345C">
      <w:pPr>
        <w:spacing w:after="200" w:line="276" w:lineRule="auto"/>
        <w:contextualSpacing/>
        <w:rPr>
          <w:lang w:val="en-GB"/>
        </w:rPr>
      </w:pPr>
      <w:r w:rsidRPr="00D17FFB">
        <w:rPr>
          <w:lang w:val="en-GB"/>
        </w:rPr>
        <w:t>This group will install reflectors on about 25 poles. The reflectors will be used for a 3D scan of the area. You will help with nails, hammers and chisels.</w:t>
      </w:r>
      <w:r w:rsidR="00ED397C" w:rsidRPr="00D17FFB">
        <w:rPr>
          <w:lang w:val="en-GB"/>
        </w:rPr>
        <w:tab/>
      </w:r>
      <w:r w:rsidR="00ED397C" w:rsidRPr="00D17FFB">
        <w:rPr>
          <w:lang w:val="en-GB"/>
        </w:rPr>
        <w:tab/>
      </w:r>
      <w:r w:rsidR="00ED397C" w:rsidRPr="00D17FFB">
        <w:rPr>
          <w:lang w:val="en-GB"/>
        </w:rPr>
        <w:tab/>
      </w:r>
      <w:r w:rsidR="00ED397C" w:rsidRPr="00D17FFB">
        <w:rPr>
          <w:lang w:val="en-GB"/>
        </w:rPr>
        <w:tab/>
      </w:r>
    </w:p>
    <w:p w:rsidR="00A61866" w:rsidRDefault="00A61866">
      <w:pPr>
        <w:rPr>
          <w:lang w:val="en-GB"/>
        </w:rPr>
      </w:pP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66845" cy="606234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425" t="16398" r="55973" b="8776"/>
                    <a:stretch/>
                  </pic:blipFill>
                  <pic:spPr bwMode="auto">
                    <a:xfrm>
                      <a:off x="0" y="0"/>
                      <a:ext cx="3966845" cy="606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en-GB"/>
        </w:rPr>
        <w:t xml:space="preserve">All sampling points </w:t>
      </w:r>
      <w:proofErr w:type="spellStart"/>
      <w:r>
        <w:rPr>
          <w:lang w:val="en-GB"/>
        </w:rPr>
        <w:t>Oesterdam</w:t>
      </w:r>
      <w:proofErr w:type="spellEnd"/>
      <w:r>
        <w:rPr>
          <w:lang w:val="en-GB"/>
        </w:rPr>
        <w:t xml:space="preserve">. Different </w:t>
      </w:r>
      <w:proofErr w:type="spellStart"/>
      <w:r>
        <w:rPr>
          <w:lang w:val="en-GB"/>
        </w:rPr>
        <w:t>colors</w:t>
      </w:r>
      <w:proofErr w:type="spellEnd"/>
      <w:r>
        <w:rPr>
          <w:lang w:val="en-GB"/>
        </w:rPr>
        <w:t xml:space="preserve"> indicate different Benthos groups. Each group will be fitted with a GPS and a list of coordinates of the sampling points so they can find the sampling locations in the field.</w:t>
      </w: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  <w:r>
        <w:rPr>
          <w:lang w:val="en-GB"/>
        </w:rPr>
        <w:t>NOTE: TAKE TWO sediment core samples at sampling points with a green circle!!!</w:t>
      </w:r>
    </w:p>
    <w:p w:rsidR="00605B4C" w:rsidRDefault="00605B4C">
      <w:pPr>
        <w:rPr>
          <w:lang w:val="en-GB"/>
        </w:rPr>
      </w:pPr>
    </w:p>
    <w:p w:rsidR="00605B4C" w:rsidRDefault="00605B4C">
      <w:pPr>
        <w:rPr>
          <w:lang w:val="en-GB"/>
        </w:rPr>
      </w:pPr>
      <w:r>
        <w:rPr>
          <w:lang w:val="en-GB"/>
        </w:rPr>
        <w:t xml:space="preserve">The Sediment group and the </w:t>
      </w:r>
      <w:proofErr w:type="spellStart"/>
      <w:r>
        <w:rPr>
          <w:lang w:val="en-GB"/>
        </w:rPr>
        <w:t>dGPS</w:t>
      </w:r>
      <w:proofErr w:type="spellEnd"/>
      <w:r>
        <w:rPr>
          <w:lang w:val="en-GB"/>
        </w:rPr>
        <w:t xml:space="preserve"> group will get their own map in the field.</w:t>
      </w: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</w:p>
    <w:p w:rsidR="001E13E3" w:rsidRDefault="001E13E3">
      <w:pPr>
        <w:rPr>
          <w:lang w:val="en-GB"/>
        </w:rPr>
      </w:pPr>
    </w:p>
    <w:p w:rsidR="001E13E3" w:rsidRPr="00D17FFB" w:rsidRDefault="001E13E3">
      <w:pPr>
        <w:rPr>
          <w:lang w:val="en-GB"/>
        </w:rPr>
      </w:pPr>
    </w:p>
    <w:sectPr w:rsidR="001E13E3" w:rsidRPr="00D17FFB" w:rsidSect="00173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097"/>
    <w:multiLevelType w:val="hybridMultilevel"/>
    <w:tmpl w:val="30DE0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F7B8E"/>
    <w:multiLevelType w:val="hybridMultilevel"/>
    <w:tmpl w:val="75BC1836"/>
    <w:lvl w:ilvl="0" w:tplc="3E325F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F0C60A6"/>
    <w:multiLevelType w:val="hybridMultilevel"/>
    <w:tmpl w:val="1876B5B6"/>
    <w:lvl w:ilvl="0" w:tplc="3E325F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B931DC1"/>
    <w:multiLevelType w:val="hybridMultilevel"/>
    <w:tmpl w:val="CF1ACF14"/>
    <w:lvl w:ilvl="0" w:tplc="F5E85C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56AF2"/>
    <w:multiLevelType w:val="hybridMultilevel"/>
    <w:tmpl w:val="AAB20614"/>
    <w:lvl w:ilvl="0" w:tplc="A0823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A2F45"/>
    <w:multiLevelType w:val="hybridMultilevel"/>
    <w:tmpl w:val="03E4B99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562AF0"/>
    <w:multiLevelType w:val="hybridMultilevel"/>
    <w:tmpl w:val="F2E83B7E"/>
    <w:lvl w:ilvl="0" w:tplc="3E325F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D397C"/>
    <w:rsid w:val="00173629"/>
    <w:rsid w:val="001E13E3"/>
    <w:rsid w:val="0025329F"/>
    <w:rsid w:val="003716AA"/>
    <w:rsid w:val="00605B4C"/>
    <w:rsid w:val="0068720D"/>
    <w:rsid w:val="006C04A4"/>
    <w:rsid w:val="006F2B1C"/>
    <w:rsid w:val="008B0BF6"/>
    <w:rsid w:val="00A61866"/>
    <w:rsid w:val="00A95785"/>
    <w:rsid w:val="00AB15AB"/>
    <w:rsid w:val="00AC345C"/>
    <w:rsid w:val="00C243E9"/>
    <w:rsid w:val="00D17FFB"/>
    <w:rsid w:val="00DB0FFA"/>
    <w:rsid w:val="00DC2362"/>
    <w:rsid w:val="00ED397C"/>
    <w:rsid w:val="00F0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7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7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slui0022</dc:creator>
  <cp:lastModifiedBy>tjark</cp:lastModifiedBy>
  <cp:revision>2</cp:revision>
  <dcterms:created xsi:type="dcterms:W3CDTF">2014-05-18T20:06:00Z</dcterms:created>
  <dcterms:modified xsi:type="dcterms:W3CDTF">2014-05-18T20:06:00Z</dcterms:modified>
</cp:coreProperties>
</file>