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4C" w:rsidRDefault="00F3494C">
      <w:r>
        <w:t>Communicatie</w:t>
      </w:r>
    </w:p>
    <w:p w:rsidR="00F3494C" w:rsidRDefault="00F3494C">
      <w:r>
        <w:t>Bij de werkzaamheden van projectbureau Zeeweringen speelt communicatie een belangrijke en centrale rol.</w:t>
      </w:r>
    </w:p>
    <w:p w:rsidR="00F3494C" w:rsidRDefault="00F3494C">
      <w:r>
        <w:t>Visie</w:t>
      </w:r>
      <w:r>
        <w:br/>
        <w:t>Wij vinden het belangrijk dat belanghebbenden, zoals omwonenden, bedrijven en belangenorganisaties, op de hoogte zijn van de werkzaamheden die in hun directe omgeving gaan plaatsvinden. Mochten zij van mening zijn dat hun belangen door de uitvoering van de werken op een onevenredige wijze worden geschaad dan kunnen ze hier</w:t>
      </w:r>
      <w:bookmarkStart w:id="0" w:name="_GoBack"/>
      <w:bookmarkEnd w:id="0"/>
      <w:r>
        <w:t xml:space="preserve"> aandacht voor vragen. Op die wijze kunnen we mogelijke problemen in een vroegtijdig stadium signaleren en daar met de betrokken partijen een oplossing voor zoeken. Dat is niet alleen belangrijk voor de betrokkenen, maar ook voor projectbureau Zeeweringen zelf. Een goed en planmatig verloop van de werken is noodzakelijk omdat er weinig of geen ruimte is om werken uit te stellen. De Oosterschelde heeft een bijzondere status, niet alleen als Nationaal Park maar ook als recreatiegebied voor tal van water(sport)liefhebbers en als productiegebied voor de visserij. Met het oog op de natuurbelangen is een integrale beoordeling gemaakt (IBOS), waarin is voorgeschreven hoe de verschillende werken over het Oosterscheldegbied verdeeld moeten worden. Dit beperkt de flexibiliteit in uitvoering in sterke mate. </w:t>
      </w:r>
    </w:p>
    <w:p w:rsidR="00F3494C" w:rsidRDefault="00F3494C">
      <w:pPr>
        <w:rPr>
          <w:u w:val="single"/>
        </w:rPr>
      </w:pPr>
      <w:r>
        <w:t xml:space="preserve">Onze communicatievisie is vastgelegd in het beleidsplan </w:t>
      </w:r>
      <w:r w:rsidRPr="005A1F82">
        <w:rPr>
          <w:u w:val="single"/>
        </w:rPr>
        <w:t>Communicatiestrategie projectbureau Zeeweringen 2010-2015.</w:t>
      </w:r>
      <w:r>
        <w:rPr>
          <w:u w:val="single"/>
        </w:rPr>
        <w:t xml:space="preserve"> </w:t>
      </w:r>
    </w:p>
    <w:p w:rsidR="00F3494C" w:rsidRDefault="00F3494C">
      <w:r>
        <w:rPr>
          <w:u w:val="single"/>
        </w:rPr>
        <w:t>Werkwijze</w:t>
      </w:r>
      <w:r>
        <w:br/>
        <w:t xml:space="preserve">De communicatieadviseurs zijn niet de eersten die contact met belanghebbenden hebben. In het begin van het ontwerpproces wordt door de ontwerpers al in een vroeg stadium contact gezocht met partijen die belang hebben bij of informatie kunnen geven over het bewuste dijkvak. Van die gesprekken wordt een verslag gemaakt waarvan een afschrift gaat naar de afdeling Communicatie. Daar worden overeengekomen afspraken en acties geregistreerd en vervolgens ook bewaakt. </w:t>
      </w:r>
      <w:r>
        <w:br/>
        <w:t>Ook is in dit eerste stadium al contact met andere overheden en belangenorganisaties. Primair om het werk met hen af te stemmen. Hieruit volgt regelmatig ook een samenwerkingsverband. Door bepaalde werken in de tijd met elkaar te combineren wordt een hoge mate van efficiency bereikt. Bovendien hebben omwonenden voordeel bij eenmaal overlast.</w:t>
      </w:r>
    </w:p>
    <w:p w:rsidR="00F3494C" w:rsidRDefault="00F3494C">
      <w:r>
        <w:t xml:space="preserve">Voor ieder te versterken dijkvak wordt een </w:t>
      </w:r>
      <w:r>
        <w:rPr>
          <w:u w:val="single"/>
        </w:rPr>
        <w:t>omgevings</w:t>
      </w:r>
      <w:r w:rsidRPr="005A1F82">
        <w:rPr>
          <w:u w:val="single"/>
        </w:rPr>
        <w:t>plan</w:t>
      </w:r>
      <w:r>
        <w:t xml:space="preserve"> opgesteld waarin  de doelgroepen zijn aangegeven en de in te zetten communicatiemiddelen zoals flyers, digitale nieuwsbrieven, huis-aan-huiskranten, informatieborden, advertenties, informatiebijeenkomsten. Aan de hand van het omgevingsplan worden aan concrete acties actiehouders verbonden.</w:t>
      </w:r>
    </w:p>
    <w:p w:rsidR="00F3494C" w:rsidRDefault="00F3494C">
      <w:r>
        <w:t xml:space="preserve">Naast het informeren van de direct betrokkenen vindt projectbureau Zeeweringen het belangrijk dat een breed publiek van jong tot oud op de hoogte is van de dijkversterkingswerken die worden uitgevoerd voor de veiligheid tegen overstromingen. Zo worden er regelmatig gastlessen verzorgd op basisscholen en krijgen de leerlingen een excursie naar het betreffende dijkvak. Secundair wordt daarmee bij de scholieren bewustwording bereikt van het tijdelijk drukkere vrachtverkeer in hun omgeving en de verboden toegang van de werkgebieden. </w:t>
      </w:r>
    </w:p>
    <w:p w:rsidR="00F3494C" w:rsidRDefault="00F3494C">
      <w:r>
        <w:t>Het projectbureau heeft een up-to-date website (</w:t>
      </w:r>
      <w:hyperlink r:id="rId4" w:history="1">
        <w:r w:rsidRPr="00C0058C">
          <w:rPr>
            <w:rStyle w:val="Hyperlink"/>
          </w:rPr>
          <w:t>www.zeeweringen.nl</w:t>
        </w:r>
      </w:hyperlink>
      <w:r>
        <w:t xml:space="preserve">) waar staat aangegeven welke dijkvakken op de planning staan. Elk jaar verschijnt op deze website gedetailleerde informatie over de werken die dat jaar in uitvoering zijn. Daarnaast is informatie te vinden over zaken als inspraakmogelijkheden en de schaderegeling. Ook vragen en klachten kunnen via de website ingestuurd worden. Hierbij hanteren wij het uitgangspunt dat dezelfde dag een reactie wordt gegeven. </w:t>
      </w:r>
    </w:p>
    <w:p w:rsidR="00F3494C" w:rsidRDefault="00F3494C">
      <w:r>
        <w:t>Projectbureau Zeeweringen is zich bewust van het belang van een goede communicatie. Dat willen we tot uitdrukking brengen in de volgende kernwaarden:</w:t>
      </w:r>
    </w:p>
    <w:p w:rsidR="00F3494C" w:rsidRDefault="00F3494C">
      <w:r>
        <w:t xml:space="preserve"> Omgevingsbewust   ---    Publieksgericht   ---   Afspraak is afspraak.</w:t>
      </w:r>
    </w:p>
    <w:p w:rsidR="00F3494C" w:rsidRDefault="00F3494C"/>
    <w:sectPr w:rsidR="00F3494C" w:rsidSect="00932A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E68"/>
    <w:rsid w:val="000F7C8A"/>
    <w:rsid w:val="00150840"/>
    <w:rsid w:val="00225D43"/>
    <w:rsid w:val="00246AFD"/>
    <w:rsid w:val="00275BAC"/>
    <w:rsid w:val="002C5345"/>
    <w:rsid w:val="002D5FEA"/>
    <w:rsid w:val="00326440"/>
    <w:rsid w:val="00377519"/>
    <w:rsid w:val="003E5071"/>
    <w:rsid w:val="00483C87"/>
    <w:rsid w:val="005344C1"/>
    <w:rsid w:val="005A1F82"/>
    <w:rsid w:val="00696265"/>
    <w:rsid w:val="00716FC2"/>
    <w:rsid w:val="007B07CA"/>
    <w:rsid w:val="007E018F"/>
    <w:rsid w:val="007E6C9F"/>
    <w:rsid w:val="00893E62"/>
    <w:rsid w:val="008B406E"/>
    <w:rsid w:val="00901E68"/>
    <w:rsid w:val="00932A91"/>
    <w:rsid w:val="009A42C9"/>
    <w:rsid w:val="009B2660"/>
    <w:rsid w:val="009C3372"/>
    <w:rsid w:val="009F751E"/>
    <w:rsid w:val="00A45095"/>
    <w:rsid w:val="00AD56C1"/>
    <w:rsid w:val="00B34CFC"/>
    <w:rsid w:val="00B461BB"/>
    <w:rsid w:val="00B66F69"/>
    <w:rsid w:val="00B76320"/>
    <w:rsid w:val="00B85018"/>
    <w:rsid w:val="00BD6B94"/>
    <w:rsid w:val="00C0058C"/>
    <w:rsid w:val="00C80422"/>
    <w:rsid w:val="00D44E3D"/>
    <w:rsid w:val="00EA0DFC"/>
    <w:rsid w:val="00EC6FEE"/>
    <w:rsid w:val="00F20271"/>
    <w:rsid w:val="00F3494C"/>
    <w:rsid w:val="00F5308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0271"/>
    <w:rPr>
      <w:rFonts w:cs="Times New Roman"/>
      <w:color w:val="0000FF"/>
      <w:u w:val="single"/>
    </w:rPr>
  </w:style>
  <w:style w:type="paragraph" w:styleId="BalloonText">
    <w:name w:val="Balloon Text"/>
    <w:basedOn w:val="Normal"/>
    <w:link w:val="BalloonTextChar"/>
    <w:uiPriority w:val="99"/>
    <w:semiHidden/>
    <w:rsid w:val="001508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56C1"/>
    <w:rPr>
      <w:rFonts w:ascii="Times New Roman" w:hAnsi="Times New Roman" w:cs="Times New Roman"/>
      <w:sz w:val="2"/>
      <w:lang w:eastAsia="en-US"/>
    </w:rPr>
  </w:style>
  <w:style w:type="character" w:styleId="CommentReference">
    <w:name w:val="annotation reference"/>
    <w:basedOn w:val="DefaultParagraphFont"/>
    <w:uiPriority w:val="99"/>
    <w:semiHidden/>
    <w:rsid w:val="008B406E"/>
    <w:rPr>
      <w:rFonts w:cs="Times New Roman"/>
      <w:sz w:val="16"/>
      <w:szCs w:val="16"/>
    </w:rPr>
  </w:style>
  <w:style w:type="paragraph" w:styleId="CommentText">
    <w:name w:val="annotation text"/>
    <w:basedOn w:val="Normal"/>
    <w:link w:val="CommentTextChar"/>
    <w:uiPriority w:val="99"/>
    <w:semiHidden/>
    <w:rsid w:val="008B406E"/>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B406E"/>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eewering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587</Words>
  <Characters>3232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dc:title>
  <dc:subject/>
  <dc:creator>Hans</dc:creator>
  <cp:keywords/>
  <dc:description/>
  <cp:lastModifiedBy>McGovernA</cp:lastModifiedBy>
  <cp:revision>2</cp:revision>
  <dcterms:created xsi:type="dcterms:W3CDTF">2012-03-13T12:54:00Z</dcterms:created>
  <dcterms:modified xsi:type="dcterms:W3CDTF">2012-03-13T12:54:00Z</dcterms:modified>
</cp:coreProperties>
</file>